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82" w:right="1755"/>
        <w:jc w:val="center"/>
      </w:pPr>
      <w:r>
        <w:rPr/>
        <w:t>Виконавчий комітет Мелітопольської міської ради Запорізької області П Е Р Е Л І К</w:t>
      </w:r>
    </w:p>
    <w:p>
      <w:pPr>
        <w:spacing w:line="192" w:lineRule="exact" w:before="0"/>
        <w:ind w:left="1738" w:right="1755" w:firstLine="0"/>
        <w:jc w:val="center"/>
        <w:rPr>
          <w:sz w:val="17"/>
        </w:rPr>
      </w:pPr>
      <w:r>
        <w:rPr>
          <w:sz w:val="17"/>
        </w:rPr>
        <w:t>рішень</w:t>
      </w:r>
      <w:r>
        <w:rPr>
          <w:spacing w:val="-4"/>
          <w:sz w:val="17"/>
        </w:rPr>
        <w:t> </w:t>
      </w:r>
      <w:r>
        <w:rPr>
          <w:sz w:val="17"/>
        </w:rPr>
        <w:t>виконавчого</w:t>
      </w:r>
      <w:r>
        <w:rPr>
          <w:spacing w:val="-2"/>
          <w:sz w:val="17"/>
        </w:rPr>
        <w:t> комітету</w:t>
      </w:r>
    </w:p>
    <w:p>
      <w:pPr>
        <w:spacing w:before="30"/>
        <w:ind w:left="1772" w:right="1755" w:firstLine="0"/>
        <w:jc w:val="center"/>
        <w:rPr>
          <w:sz w:val="17"/>
        </w:rPr>
      </w:pPr>
      <w:r>
        <w:rPr>
          <w:sz w:val="17"/>
        </w:rPr>
        <w:t>Мелітопольської</w:t>
      </w:r>
      <w:r>
        <w:rPr>
          <w:spacing w:val="-9"/>
          <w:sz w:val="17"/>
        </w:rPr>
        <w:t> </w:t>
      </w:r>
      <w:r>
        <w:rPr>
          <w:sz w:val="17"/>
        </w:rPr>
        <w:t>міської</w:t>
      </w:r>
      <w:r>
        <w:rPr>
          <w:spacing w:val="-8"/>
          <w:sz w:val="17"/>
        </w:rPr>
        <w:t> </w:t>
      </w:r>
      <w:r>
        <w:rPr>
          <w:sz w:val="17"/>
        </w:rPr>
        <w:t>ради</w:t>
      </w:r>
      <w:r>
        <w:rPr>
          <w:spacing w:val="35"/>
          <w:sz w:val="17"/>
        </w:rPr>
        <w:t> </w:t>
      </w:r>
      <w:r>
        <w:rPr>
          <w:sz w:val="17"/>
        </w:rPr>
        <w:t>Запорізької</w:t>
      </w:r>
      <w:r>
        <w:rPr>
          <w:spacing w:val="-8"/>
          <w:sz w:val="17"/>
        </w:rPr>
        <w:t> </w:t>
      </w:r>
      <w:r>
        <w:rPr>
          <w:sz w:val="17"/>
        </w:rPr>
        <w:t>області</w:t>
      </w:r>
      <w:r>
        <w:rPr>
          <w:spacing w:val="-8"/>
          <w:sz w:val="17"/>
        </w:rPr>
        <w:t> </w:t>
      </w:r>
      <w:r>
        <w:rPr>
          <w:sz w:val="17"/>
        </w:rPr>
        <w:t>від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10.01.2019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9" w:right="5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54"/>
                <w:sz w:val="17"/>
              </w:rPr>
              <w:t> </w:t>
            </w:r>
            <w:r>
              <w:rPr>
                <w:spacing w:val="-2"/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1/1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неповнолітньому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статусу дитини,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54"/>
                <w:sz w:val="17"/>
              </w:rPr>
              <w:t> </w:t>
            </w:r>
            <w:r>
              <w:rPr>
                <w:spacing w:val="-2"/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1/2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0"/>
                <w:sz w:val="17"/>
              </w:rPr>
              <w:t>  </w:t>
            </w:r>
            <w:r>
              <w:rPr>
                <w:sz w:val="17"/>
              </w:rPr>
              <w:t>надання</w:t>
            </w:r>
            <w:r>
              <w:rPr>
                <w:spacing w:val="49"/>
                <w:sz w:val="17"/>
              </w:rPr>
              <w:t>  </w:t>
            </w:r>
            <w:r>
              <w:rPr>
                <w:sz w:val="17"/>
              </w:rPr>
              <w:t>малолітньому</w:t>
            </w:r>
            <w:r>
              <w:rPr>
                <w:spacing w:val="49"/>
                <w:sz w:val="17"/>
              </w:rPr>
              <w:t>  </w:t>
            </w:r>
            <w:r>
              <w:rPr>
                <w:sz w:val="17"/>
              </w:rPr>
              <w:t>(…)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статусу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воєнних дій 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1/3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4"/>
                <w:sz w:val="17"/>
              </w:rPr>
              <w:t>  </w:t>
            </w:r>
            <w:r>
              <w:rPr>
                <w:sz w:val="17"/>
              </w:rPr>
              <w:t>надання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неповнолітній</w:t>
            </w:r>
            <w:r>
              <w:rPr>
                <w:spacing w:val="47"/>
                <w:sz w:val="17"/>
              </w:rPr>
              <w:t>  </w:t>
            </w:r>
            <w:r>
              <w:rPr>
                <w:sz w:val="17"/>
              </w:rPr>
              <w:t>(…)</w:t>
            </w:r>
            <w:r>
              <w:rPr>
                <w:spacing w:val="45"/>
                <w:sz w:val="17"/>
              </w:rPr>
              <w:t>  </w:t>
            </w:r>
            <w:r>
              <w:rPr>
                <w:spacing w:val="-2"/>
                <w:sz w:val="17"/>
              </w:rPr>
              <w:t>статусу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воєнних дій 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1/4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дитини, яка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74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1/5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дитини, яка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74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1/6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1/7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1/8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1/9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надання згоди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психіатричний</w:t>
            </w:r>
            <w:r>
              <w:rPr>
                <w:spacing w:val="-2"/>
                <w:sz w:val="17"/>
              </w:rPr>
              <w:t> огляд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1/10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втрату чинності рішення виконавчого комітету Мелітопольської міської ради Запорізької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69"/>
                <w:sz w:val="17"/>
              </w:rPr>
              <w:t> </w:t>
            </w:r>
            <w:r>
              <w:rPr>
                <w:sz w:val="17"/>
              </w:rPr>
              <w:t>15.12.2017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67"/>
                <w:sz w:val="17"/>
              </w:rPr>
              <w:t> </w:t>
            </w:r>
            <w:r>
              <w:rPr>
                <w:spacing w:val="-2"/>
                <w:sz w:val="17"/>
              </w:rPr>
              <w:t>225/3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«Про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встановлення статусу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дитині»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1/11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втрату чинності рішення виконавчого комітету Мелітопольської міської ради Запорізької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9"/>
                <w:sz w:val="17"/>
              </w:rPr>
              <w:t> </w:t>
            </w:r>
            <w:r>
              <w:rPr>
                <w:sz w:val="17"/>
              </w:rPr>
              <w:t>15.12.2017</w:t>
            </w:r>
            <w:r>
              <w:rPr>
                <w:spacing w:val="56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47"/>
                <w:sz w:val="17"/>
              </w:rPr>
              <w:t> </w:t>
            </w:r>
            <w:r>
              <w:rPr>
                <w:spacing w:val="-2"/>
                <w:sz w:val="17"/>
              </w:rPr>
              <w:t>225/16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«Про</w:t>
            </w:r>
            <w:r>
              <w:rPr>
                <w:spacing w:val="75"/>
                <w:w w:val="150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79"/>
                <w:w w:val="150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79"/>
                <w:w w:val="15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76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державного</w:t>
            </w:r>
          </w:p>
          <w:p>
            <w:pPr>
              <w:pStyle w:val="TableParagraph"/>
              <w:spacing w:before="26"/>
              <w:jc w:val="both"/>
              <w:rPr>
                <w:sz w:val="17"/>
              </w:rPr>
            </w:pPr>
            <w:r>
              <w:rPr>
                <w:sz w:val="17"/>
              </w:rPr>
              <w:t>закладу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 повне державне </w:t>
            </w:r>
            <w:r>
              <w:rPr>
                <w:spacing w:val="-2"/>
                <w:sz w:val="17"/>
              </w:rPr>
              <w:t>утримання»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1/12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Положення про комісію виконавчого комітету по призначенню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житлової субсидії, державної соціальної допомоги малозабезпеченим сім’ям та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наданню пільг за фактичним місцем проживання, виходячи з конкретних обставин,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у новій редакції, та втрату чинності рішень виконавчого комітету від 21.08.2014 № 137/3, від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27.06.2018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131/1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23.08.2018</w:t>
            </w:r>
            <w:r>
              <w:rPr>
                <w:spacing w:val="43"/>
                <w:sz w:val="17"/>
              </w:rPr>
              <w:t> </w:t>
            </w:r>
            <w:r>
              <w:rPr>
                <w:spacing w:val="-10"/>
                <w:sz w:val="17"/>
              </w:rPr>
              <w:t>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183/1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2/1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оновленого складу комісії виконавчого комітету по призначенню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житлової субсидії, державної соціальної допомоги малозабезпеченим сім’ям та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наданню пільг за фактичним місцем проживання, виходячи з конкретних обставин,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у новій редакції та втрату чинності рішення виконавчого комітету Мелітопольської міської ради Запорізької області від 22.03.2018 № 59/1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2/2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58" w:val="left" w:leader="none"/>
                <w:tab w:pos="1802" w:val="left" w:leader="none"/>
                <w:tab w:pos="2661" w:val="left" w:leader="none"/>
              </w:tabs>
              <w:spacing w:line="271" w:lineRule="auto"/>
              <w:ind w:right="14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затвердження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Порядку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проведення </w:t>
            </w:r>
            <w:r>
              <w:rPr>
                <w:sz w:val="17"/>
              </w:rPr>
              <w:t>перерахунку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житлової</w:t>
            </w:r>
            <w:r>
              <w:rPr>
                <w:spacing w:val="47"/>
                <w:sz w:val="17"/>
              </w:rPr>
              <w:t>  </w:t>
            </w:r>
            <w:r>
              <w:rPr>
                <w:sz w:val="17"/>
              </w:rPr>
              <w:t>субсидії</w:t>
            </w:r>
            <w:r>
              <w:rPr>
                <w:spacing w:val="49"/>
                <w:sz w:val="17"/>
              </w:rPr>
              <w:t>  </w:t>
            </w:r>
            <w:r>
              <w:rPr>
                <w:sz w:val="17"/>
              </w:rPr>
              <w:t>у</w:t>
            </w:r>
            <w:r>
              <w:rPr>
                <w:spacing w:val="47"/>
                <w:sz w:val="17"/>
              </w:rPr>
              <w:t>  </w:t>
            </w:r>
            <w:r>
              <w:rPr>
                <w:spacing w:val="-2"/>
                <w:sz w:val="17"/>
              </w:rPr>
              <w:t>межах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установленого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строку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її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призначення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2/3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Порядку надання матеріальної допомоги та втрату чинності рішень виконавчого комітету Мелітопольської 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22.06.2017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114/3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12.04.2018</w:t>
            </w:r>
            <w:r>
              <w:rPr>
                <w:spacing w:val="67"/>
                <w:w w:val="150"/>
                <w:sz w:val="17"/>
              </w:rPr>
              <w:t> 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68/6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2/4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оновленого складу постійно діючої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надання матеріальної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допомоги та втрату чинності рішень виконавчого комітету Мелітопольської міської ради Запорізької області від 22.06.2017 № 114/7 та від 15.12.2017 № 226/2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2/5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виділення</w:t>
            </w:r>
            <w:r>
              <w:rPr>
                <w:spacing w:val="62"/>
                <w:w w:val="150"/>
                <w:sz w:val="17"/>
              </w:rPr>
              <w:t> </w:t>
            </w:r>
            <w:r>
              <w:rPr>
                <w:sz w:val="17"/>
              </w:rPr>
              <w:t>коштів</w:t>
            </w:r>
            <w:r>
              <w:rPr>
                <w:spacing w:val="7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резервного</w:t>
            </w:r>
            <w:r>
              <w:rPr>
                <w:spacing w:val="76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міського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бюджету</w:t>
            </w:r>
          </w:p>
        </w:tc>
        <w:tc>
          <w:tcPr>
            <w:tcW w:w="764" w:type="dxa"/>
          </w:tcPr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25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110" w:val="left" w:leader="none"/>
                <w:tab w:pos="1451" w:val="left" w:leader="none"/>
                <w:tab w:pos="2359" w:val="left" w:leader="none"/>
                <w:tab w:pos="2556" w:val="left" w:leader="none"/>
              </w:tabs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рішення виконавчого комітету Мелітопольської міської ради Запорізької області від 23.03.2017 № 57 «Про внесення змін до рішення виконавчого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комітету Мелітопольської міської ради Запорізької області від 21.02.2013 №29/4 «Про затвердження списку громадських інспекторів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з контролю за санітарним станом в місті виконавчого комітету Мелітопольської міської ради Запорізької області» зі змінами та про </w:t>
            </w:r>
            <w:r>
              <w:rPr>
                <w:spacing w:val="-2"/>
                <w:sz w:val="17"/>
              </w:rPr>
              <w:t>надання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повноважень</w:t>
            </w:r>
            <w:r>
              <w:rPr>
                <w:sz w:val="17"/>
              </w:rPr>
              <w:tab/>
              <w:tab/>
            </w:r>
            <w:r>
              <w:rPr>
                <w:spacing w:val="-2"/>
                <w:sz w:val="17"/>
              </w:rPr>
              <w:t>громадським </w:t>
            </w:r>
            <w:r>
              <w:rPr>
                <w:sz w:val="17"/>
              </w:rPr>
              <w:t>інспекторам з контролю за санітарним станом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 місті виконавчого комітету Мелітопольської міської ради Запорізької області складати </w:t>
            </w:r>
            <w:r>
              <w:rPr>
                <w:spacing w:val="-2"/>
                <w:sz w:val="17"/>
              </w:rPr>
              <w:t>протоколи</w:t>
            </w:r>
            <w:r>
              <w:rPr>
                <w:sz w:val="17"/>
              </w:rPr>
              <w:tab/>
              <w:tab/>
            </w:r>
            <w:r>
              <w:rPr>
                <w:spacing w:val="-4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адміністративні </w:t>
            </w:r>
            <w:r>
              <w:rPr>
                <w:sz w:val="17"/>
              </w:rPr>
              <w:t>правопорушення, передбачені ст. 152 Кодексу України про адміністративні правопорушення</w:t>
            </w:r>
          </w:p>
        </w:tc>
        <w:tc>
          <w:tcPr>
            <w:tcW w:w="764" w:type="dxa"/>
          </w:tcPr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413" w:val="left" w:leader="none"/>
                <w:tab w:pos="2878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Положення про відділ по зверненнях, прийому громадян та захисту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прав </w:t>
            </w:r>
            <w:r>
              <w:rPr>
                <w:spacing w:val="-2"/>
                <w:sz w:val="17"/>
              </w:rPr>
              <w:t>споживачів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виконавчого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комітету </w:t>
            </w:r>
            <w:r>
              <w:rPr>
                <w:sz w:val="17"/>
              </w:rPr>
              <w:t>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64" w:type="dxa"/>
          </w:tcPr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рішення виконавчого комітету Мелітопольської міської ради Запорізької області від 22.11.2018 № 266 «Про затвердження плану діяльності з підготовки проектів регуляторних актів виконавчого комітету Мелітопольської міської ради Запорізької області на 2019 рік»</w:t>
            </w:r>
          </w:p>
        </w:tc>
        <w:tc>
          <w:tcPr>
            <w:tcW w:w="764" w:type="dxa"/>
          </w:tcPr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937" w:type="dxa"/>
          </w:tcPr>
          <w:p>
            <w:pPr>
              <w:pStyle w:val="TableParagraph"/>
              <w:ind w:left="7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10/01/2019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1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pStyle w:val="BodyText"/>
        <w:ind w:left="498"/>
      </w:pPr>
      <w:r>
        <w:rPr/>
        <w:t>(…)</w:t>
      </w:r>
      <w:r>
        <w:rPr>
          <w:spacing w:val="4"/>
        </w:rPr>
        <w:t> </w:t>
      </w:r>
      <w:r>
        <w:rPr/>
        <w:t>інформація</w:t>
      </w:r>
      <w:r>
        <w:rPr>
          <w:spacing w:val="2"/>
        </w:rPr>
        <w:t> </w:t>
      </w:r>
      <w:r>
        <w:rPr/>
        <w:t>не</w:t>
      </w:r>
      <w:r>
        <w:rPr>
          <w:spacing w:val="5"/>
        </w:rPr>
        <w:t> </w:t>
      </w:r>
      <w:r>
        <w:rPr/>
        <w:t>оприлюднюється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інтересах</w:t>
      </w:r>
      <w:r>
        <w:rPr>
          <w:spacing w:val="4"/>
        </w:rPr>
        <w:t> </w:t>
      </w:r>
      <w:r>
        <w:rPr>
          <w:spacing w:val="-4"/>
        </w:rPr>
        <w:t>дітей</w:t>
      </w:r>
    </w:p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2021-11-04T06:59:52Z</dcterms:created>
  <dcterms:modified xsi:type="dcterms:W3CDTF">2021-11-04T06:59:52Z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